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77" w:rsidRDefault="00D656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 w:cs="Times New Roman"/>
          <w:sz w:val="28"/>
          <w:szCs w:val="28"/>
        </w:rPr>
      </w:pPr>
      <w:bookmarkStart w:id="0" w:name="_GoBack"/>
      <w:r>
        <w:rPr>
          <w:rFonts w:eastAsia="Times New Roman" w:cs="Times New Roman"/>
          <w:sz w:val="28"/>
          <w:szCs w:val="28"/>
        </w:rPr>
        <w:t xml:space="preserve">С 1 января 2024 года в России работает программа долгосрочных сбережений </w:t>
      </w:r>
      <w:bookmarkEnd w:id="0"/>
      <w:r>
        <w:rPr>
          <w:rFonts w:eastAsia="Times New Roman" w:cs="Times New Roman"/>
          <w:sz w:val="28"/>
          <w:szCs w:val="28"/>
        </w:rPr>
        <w:t xml:space="preserve">(ПДС). Она поможет накопить денег, которыми можно будет воспользоваться в будущем, к примеру после выхода на пенсию или в тяжелой ситуации. Главная особенность программы в том, </w:t>
      </w:r>
      <w:r>
        <w:rPr>
          <w:rFonts w:eastAsia="Times New Roman" w:cs="Times New Roman"/>
          <w:sz w:val="28"/>
          <w:szCs w:val="28"/>
        </w:rPr>
        <w:t>что ее участники получат от государства прибавку к своим накоплениям. Разбираемся, как откладывать с помощью ПДС и на какой доход можно рассчитывать.</w:t>
      </w:r>
    </w:p>
    <w:p w:rsidR="00F12E77" w:rsidRDefault="00D65630">
      <w:pPr>
        <w:pStyle w:val="1"/>
        <w:spacing w:before="0" w:after="0" w:line="240" w:lineRule="auto"/>
      </w:pPr>
      <w:r>
        <w:t>Подробнее на сайте fincult.info:</w:t>
      </w:r>
    </w:p>
    <w:p w:rsidR="00F12E77" w:rsidRDefault="00D65630">
      <w:pPr>
        <w:pStyle w:val="11"/>
        <w:spacing w:after="0" w:line="240" w:lineRule="auto"/>
        <w:jc w:val="center"/>
      </w:pPr>
      <w:r>
        <w:t>https://fincult.info/article/kak-ustroena-programma-dolgosrochnykh-sberez</w:t>
      </w:r>
      <w:r>
        <w:t>heniy/</w:t>
      </w:r>
    </w:p>
    <w:sectPr w:rsidR="00F12E77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7DA"/>
    <w:multiLevelType w:val="hybridMultilevel"/>
    <w:tmpl w:val="69520134"/>
    <w:lvl w:ilvl="0" w:tplc="9676C17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144887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F5A8FA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5A66BA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28E470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AE6FDC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B86242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B52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E1832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9D4043D"/>
    <w:multiLevelType w:val="hybridMultilevel"/>
    <w:tmpl w:val="7AFC81EE"/>
    <w:name w:val="Нумерованный список 1"/>
    <w:lvl w:ilvl="0" w:tplc="19649A68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F920C234">
      <w:start w:val="1"/>
      <w:numFmt w:val="lowerLetter"/>
      <w:lvlText w:val="%2."/>
      <w:lvlJc w:val="left"/>
      <w:pPr>
        <w:ind w:left="1080" w:firstLine="0"/>
      </w:pPr>
    </w:lvl>
    <w:lvl w:ilvl="2" w:tplc="B9B2936A">
      <w:start w:val="1"/>
      <w:numFmt w:val="lowerRoman"/>
      <w:lvlText w:val="%3."/>
      <w:lvlJc w:val="right"/>
      <w:pPr>
        <w:ind w:left="1980" w:firstLine="0"/>
      </w:pPr>
    </w:lvl>
    <w:lvl w:ilvl="3" w:tplc="B8983F0A">
      <w:start w:val="1"/>
      <w:numFmt w:val="decimal"/>
      <w:lvlText w:val="%4."/>
      <w:lvlJc w:val="left"/>
      <w:pPr>
        <w:ind w:left="2520" w:firstLine="0"/>
      </w:pPr>
    </w:lvl>
    <w:lvl w:ilvl="4" w:tplc="B1A6B0CA">
      <w:start w:val="1"/>
      <w:numFmt w:val="lowerLetter"/>
      <w:lvlText w:val="%5."/>
      <w:lvlJc w:val="left"/>
      <w:pPr>
        <w:ind w:left="3240" w:firstLine="0"/>
      </w:pPr>
    </w:lvl>
    <w:lvl w:ilvl="5" w:tplc="B24A3CE8">
      <w:start w:val="1"/>
      <w:numFmt w:val="lowerRoman"/>
      <w:lvlText w:val="%6."/>
      <w:lvlJc w:val="right"/>
      <w:pPr>
        <w:ind w:left="4140" w:firstLine="0"/>
      </w:pPr>
    </w:lvl>
    <w:lvl w:ilvl="6" w:tplc="E0CC73D0">
      <w:start w:val="1"/>
      <w:numFmt w:val="decimal"/>
      <w:lvlText w:val="%7."/>
      <w:lvlJc w:val="left"/>
      <w:pPr>
        <w:ind w:left="4680" w:firstLine="0"/>
      </w:pPr>
    </w:lvl>
    <w:lvl w:ilvl="7" w:tplc="7AE633EA">
      <w:start w:val="1"/>
      <w:numFmt w:val="lowerLetter"/>
      <w:lvlText w:val="%8."/>
      <w:lvlJc w:val="left"/>
      <w:pPr>
        <w:ind w:left="5400" w:firstLine="0"/>
      </w:pPr>
    </w:lvl>
    <w:lvl w:ilvl="8" w:tplc="234ECE6C">
      <w:start w:val="1"/>
      <w:numFmt w:val="lowerRoman"/>
      <w:lvlText w:val="%9."/>
      <w:lvlJc w:val="right"/>
      <w:pPr>
        <w:ind w:left="6300" w:firstLine="0"/>
      </w:pPr>
    </w:lvl>
  </w:abstractNum>
  <w:abstractNum w:abstractNumId="2" w15:restartNumberingAfterBreak="0">
    <w:nsid w:val="6204050E"/>
    <w:multiLevelType w:val="hybridMultilevel"/>
    <w:tmpl w:val="2A602702"/>
    <w:name w:val="Нумерованный список 2"/>
    <w:lvl w:ilvl="0" w:tplc="D7128408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9258E58E">
      <w:start w:val="1"/>
      <w:numFmt w:val="lowerLetter"/>
      <w:lvlText w:val="%2."/>
      <w:lvlJc w:val="left"/>
      <w:pPr>
        <w:ind w:left="1080" w:firstLine="0"/>
      </w:pPr>
    </w:lvl>
    <w:lvl w:ilvl="2" w:tplc="296C93EC">
      <w:start w:val="1"/>
      <w:numFmt w:val="lowerRoman"/>
      <w:lvlText w:val="%3."/>
      <w:lvlJc w:val="right"/>
      <w:pPr>
        <w:ind w:left="1980" w:firstLine="0"/>
      </w:pPr>
    </w:lvl>
    <w:lvl w:ilvl="3" w:tplc="6034022E">
      <w:start w:val="1"/>
      <w:numFmt w:val="decimal"/>
      <w:lvlText w:val="%4."/>
      <w:lvlJc w:val="left"/>
      <w:pPr>
        <w:ind w:left="2520" w:firstLine="0"/>
      </w:pPr>
    </w:lvl>
    <w:lvl w:ilvl="4" w:tplc="1DD865D2">
      <w:start w:val="1"/>
      <w:numFmt w:val="lowerLetter"/>
      <w:lvlText w:val="%5."/>
      <w:lvlJc w:val="left"/>
      <w:pPr>
        <w:ind w:left="3240" w:firstLine="0"/>
      </w:pPr>
    </w:lvl>
    <w:lvl w:ilvl="5" w:tplc="ACBC5DFC">
      <w:start w:val="1"/>
      <w:numFmt w:val="lowerRoman"/>
      <w:lvlText w:val="%6."/>
      <w:lvlJc w:val="right"/>
      <w:pPr>
        <w:ind w:left="4140" w:firstLine="0"/>
      </w:pPr>
    </w:lvl>
    <w:lvl w:ilvl="6" w:tplc="153E2860">
      <w:start w:val="1"/>
      <w:numFmt w:val="decimal"/>
      <w:lvlText w:val="%7."/>
      <w:lvlJc w:val="left"/>
      <w:pPr>
        <w:ind w:left="4680" w:firstLine="0"/>
      </w:pPr>
    </w:lvl>
    <w:lvl w:ilvl="7" w:tplc="500A02A8">
      <w:start w:val="1"/>
      <w:numFmt w:val="lowerLetter"/>
      <w:lvlText w:val="%8."/>
      <w:lvlJc w:val="left"/>
      <w:pPr>
        <w:ind w:left="5400" w:firstLine="0"/>
      </w:pPr>
    </w:lvl>
    <w:lvl w:ilvl="8" w:tplc="67AA5DF6">
      <w:start w:val="1"/>
      <w:numFmt w:val="lowerRoman"/>
      <w:lvlText w:val="%9."/>
      <w:lvlJc w:val="righ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77"/>
    <w:rsid w:val="00D65630"/>
    <w:rsid w:val="00F1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30A17-6DBB-4F2C-BF9D-61FDB7B5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sic Roman" w:hAnsi="Times New Roman" w:cs="Basic Roman"/>
        <w:color w:val="000000"/>
        <w:sz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360" w:after="120" w:line="276" w:lineRule="auto"/>
      <w:jc w:val="center"/>
      <w:outlineLvl w:val="0"/>
    </w:pPr>
    <w:rPr>
      <w:b/>
      <w:sz w:val="28"/>
    </w:rPr>
  </w:style>
  <w:style w:type="paragraph" w:styleId="2">
    <w:name w:val="heading 2"/>
    <w:next w:val="a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 w:line="276" w:lineRule="auto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next w:val="a"/>
    <w:qFormat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qFormat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qFormat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qFormat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a3">
    <w:name w:val="Balloon Text"/>
    <w:basedOn w:val="a"/>
    <w:qFormat/>
    <w:rPr>
      <w:rFonts w:ascii="Tahoma" w:hAnsi="Tahoma"/>
      <w:sz w:val="16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30">
    <w:name w:val="toc 3"/>
    <w:next w:val="a"/>
    <w:qFormat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0">
    <w:name w:val="Основной шрифт абзаца1"/>
    <w:qFormat/>
    <w:pPr>
      <w:spacing w:after="200" w:line="276" w:lineRule="auto"/>
    </w:pPr>
    <w:rPr>
      <w:rFonts w:ascii="Calibri" w:hAnsi="Calibri"/>
      <w:sz w:val="22"/>
    </w:rPr>
  </w:style>
  <w:style w:type="paragraph" w:customStyle="1" w:styleId="11">
    <w:name w:val="Гиперссылка1"/>
    <w:basedOn w:val="10"/>
    <w:qFormat/>
    <w:rPr>
      <w:color w:val="0000FF"/>
      <w:u w:val="single"/>
    </w:rPr>
  </w:style>
  <w:style w:type="paragraph" w:customStyle="1" w:styleId="Footnote">
    <w:name w:val="Footnote"/>
    <w:qFormat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paragraph" w:styleId="12">
    <w:name w:val="toc 1"/>
    <w:next w:val="a"/>
    <w:qFormat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HeaderandFooter">
    <w:name w:val="Header and Footer"/>
    <w:qFormat/>
    <w:pPr>
      <w:spacing w:after="200"/>
      <w:jc w:val="both"/>
    </w:pPr>
    <w:rPr>
      <w:rFonts w:ascii="XO Thames" w:hAnsi="XO Thames"/>
    </w:rPr>
  </w:style>
  <w:style w:type="paragraph" w:styleId="9">
    <w:name w:val="toc 9"/>
    <w:next w:val="a"/>
    <w:qFormat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qFormat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qFormat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5">
    <w:name w:val="Subtitle"/>
    <w:next w:val="a"/>
    <w:qFormat/>
    <w:pPr>
      <w:spacing w:after="200" w:line="276" w:lineRule="auto"/>
      <w:jc w:val="both"/>
    </w:pPr>
    <w:rPr>
      <w:rFonts w:ascii="XO Thames" w:hAnsi="XO Thames"/>
      <w:i/>
    </w:rPr>
  </w:style>
  <w:style w:type="paragraph" w:styleId="a6">
    <w:name w:val="Title"/>
    <w:next w:val="a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eastAsia="Times New Roman" w:cs="Times New Roman"/>
      <w:color w:val="auto"/>
      <w:szCs w:val="24"/>
    </w:rPr>
  </w:style>
  <w:style w:type="character" w:customStyle="1" w:styleId="210">
    <w:name w:val="Оглавление 21"/>
    <w:rPr>
      <w:rFonts w:ascii="XO Thames" w:hAnsi="XO Thames"/>
      <w:sz w:val="28"/>
    </w:rPr>
  </w:style>
  <w:style w:type="character" w:customStyle="1" w:styleId="41">
    <w:name w:val="Оглавление 41"/>
    <w:rPr>
      <w:rFonts w:ascii="XO Thames" w:hAnsi="XO Thames"/>
      <w:sz w:val="28"/>
    </w:rPr>
  </w:style>
  <w:style w:type="character" w:customStyle="1" w:styleId="61">
    <w:name w:val="Оглавление 61"/>
    <w:rPr>
      <w:rFonts w:ascii="XO Thames" w:hAnsi="XO Thames"/>
      <w:sz w:val="28"/>
    </w:rPr>
  </w:style>
  <w:style w:type="character" w:customStyle="1" w:styleId="71">
    <w:name w:val="Оглавление 71"/>
    <w:rPr>
      <w:rFonts w:ascii="XO Thames" w:hAnsi="XO Thames"/>
      <w:sz w:val="28"/>
    </w:rPr>
  </w:style>
  <w:style w:type="character" w:customStyle="1" w:styleId="13">
    <w:name w:val="Текст выноски1"/>
    <w:rPr>
      <w:rFonts w:ascii="Tahoma" w:hAnsi="Tahoma"/>
      <w:sz w:val="16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14">
    <w:name w:val="Верхний колонтитул1"/>
  </w:style>
  <w:style w:type="character" w:customStyle="1" w:styleId="310">
    <w:name w:val="Оглавление 31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character" w:customStyle="1" w:styleId="110">
    <w:name w:val="Заголовок 11"/>
    <w:rPr>
      <w:b/>
      <w:sz w:val="28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Footnote0">
    <w:name w:val="Footnote"/>
    <w:rPr>
      <w:rFonts w:ascii="XO Thames" w:hAnsi="XO Thames"/>
      <w:sz w:val="22"/>
    </w:rPr>
  </w:style>
  <w:style w:type="character" w:customStyle="1" w:styleId="111">
    <w:name w:val="Оглавление 11"/>
    <w:rPr>
      <w:rFonts w:ascii="XO Thames" w:hAnsi="XO Thames"/>
      <w:b/>
      <w:sz w:val="28"/>
    </w:rPr>
  </w:style>
  <w:style w:type="character" w:customStyle="1" w:styleId="HeaderandFooter0">
    <w:name w:val="Header and Footer"/>
    <w:rPr>
      <w:rFonts w:ascii="XO Thames" w:hAnsi="XO Thames"/>
      <w:sz w:val="20"/>
    </w:rPr>
  </w:style>
  <w:style w:type="character" w:customStyle="1" w:styleId="91">
    <w:name w:val="Оглавление 91"/>
    <w:rPr>
      <w:rFonts w:ascii="XO Thames" w:hAnsi="XO Thames"/>
      <w:sz w:val="28"/>
    </w:rPr>
  </w:style>
  <w:style w:type="character" w:customStyle="1" w:styleId="81">
    <w:name w:val="Оглавление 81"/>
    <w:rPr>
      <w:rFonts w:ascii="XO Thames" w:hAnsi="XO Thames"/>
      <w:sz w:val="28"/>
    </w:rPr>
  </w:style>
  <w:style w:type="character" w:customStyle="1" w:styleId="510">
    <w:name w:val="Оглавление 51"/>
    <w:rPr>
      <w:rFonts w:ascii="XO Thames" w:hAnsi="XO Thames"/>
      <w:sz w:val="28"/>
    </w:rPr>
  </w:style>
  <w:style w:type="character" w:customStyle="1" w:styleId="15">
    <w:name w:val="Подзаголовок1"/>
    <w:rPr>
      <w:rFonts w:ascii="XO Thames" w:hAnsi="XO Thames"/>
      <w:i/>
      <w:sz w:val="24"/>
    </w:rPr>
  </w:style>
  <w:style w:type="character" w:customStyle="1" w:styleId="a9">
    <w:name w:val="Название"/>
    <w:rPr>
      <w:rFonts w:ascii="XO Thames" w:hAnsi="XO Thames"/>
      <w:b/>
      <w:caps/>
      <w:sz w:val="40"/>
    </w:rPr>
  </w:style>
  <w:style w:type="character" w:customStyle="1" w:styleId="16">
    <w:name w:val="Абзац списка1"/>
  </w:style>
  <w:style w:type="character" w:customStyle="1" w:styleId="410">
    <w:name w:val="Заголовок 41"/>
    <w:rPr>
      <w:rFonts w:ascii="XO Thames" w:hAnsi="XO Thames"/>
      <w:b/>
      <w:sz w:val="24"/>
    </w:rPr>
  </w:style>
  <w:style w:type="character" w:customStyle="1" w:styleId="211">
    <w:name w:val="Заголовок 21"/>
    <w:rPr>
      <w:rFonts w:ascii="XO Thames" w:hAnsi="XO Thames"/>
      <w:b/>
      <w:sz w:val="28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noProof/>
      <w:color w:val="auto"/>
      <w:szCs w:val="24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Basic Roman"/>
        <a:cs typeface="Basic Roman"/>
      </a:majorFont>
      <a:minorFont>
        <a:latin typeface="Times New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СисАдмин1</dc:creator>
  <cp:keywords/>
  <dc:description/>
  <cp:lastModifiedBy>СисАдмин1</cp:lastModifiedBy>
  <cp:revision>2</cp:revision>
  <cp:lastPrinted>2024-06-26T06:04:00Z</cp:lastPrinted>
  <dcterms:created xsi:type="dcterms:W3CDTF">2025-08-05T03:59:00Z</dcterms:created>
  <dcterms:modified xsi:type="dcterms:W3CDTF">2025-08-05T03:59:00Z</dcterms:modified>
</cp:coreProperties>
</file>